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BBAEF">
      <w:pPr>
        <w:spacing w:after="0" w:line="259" w:lineRule="auto"/>
        <w:ind w:left="0" w:leftChars="0" w:right="0" w:hanging="10" w:firstLineChars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>2. Урок рефлексии.</w:t>
      </w:r>
    </w:p>
    <w:p w14:paraId="6F0E78CF">
      <w:pPr>
        <w:ind w:left="715"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u w:val="single" w:color="000000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Деятельностная цель</w:t>
      </w:r>
      <w:r>
        <w:rPr>
          <w:rFonts w:ascii="Times New Roman" w:hAnsi="Times New Roman" w:cs="Times New Roman"/>
          <w:sz w:val="24"/>
          <w:szCs w:val="24"/>
          <w:lang w:val="ru-RU"/>
        </w:rPr>
        <w:t>: 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деятельности, выявление их причин, построение и реализация проекта выхода из затруднения и т.д.).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14:paraId="055FB660">
      <w:pPr>
        <w:ind w:left="715"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Содержательная цель: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закрепление и при необходимости коррекция изученных способов действий - понятий, алгоритмов и т.д. </w:t>
      </w:r>
    </w:p>
    <w:p w14:paraId="52642F77">
      <w:pPr>
        <w:spacing w:after="0" w:line="259" w:lineRule="auto"/>
        <w:ind w:left="720" w:right="0" w:firstLine="0"/>
        <w:rPr>
          <w:lang w:val="ru-RU"/>
        </w:rPr>
      </w:pPr>
      <w:r>
        <w:rPr>
          <w:sz w:val="28"/>
          <w:lang w:val="ru-RU"/>
        </w:rPr>
        <w:t xml:space="preserve"> </w:t>
      </w:r>
    </w:p>
    <w:tbl>
      <w:tblPr>
        <w:tblStyle w:val="3"/>
        <w:tblW w:w="10069" w:type="dxa"/>
        <w:tblInd w:w="391" w:type="dxa"/>
        <w:tblLayout w:type="autofit"/>
        <w:tblCellMar>
          <w:top w:w="47" w:type="dxa"/>
          <w:left w:w="0" w:type="dxa"/>
          <w:bottom w:w="0" w:type="dxa"/>
          <w:right w:w="0" w:type="dxa"/>
        </w:tblCellMar>
      </w:tblPr>
      <w:tblGrid>
        <w:gridCol w:w="718"/>
        <w:gridCol w:w="3204"/>
        <w:gridCol w:w="6147"/>
      </w:tblGrid>
      <w:tr w14:paraId="38C1517F">
        <w:tblPrEx>
          <w:tblCellMar>
            <w:top w:w="47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F6E14AD">
            <w:pPr>
              <w:spacing w:after="0" w:line="259" w:lineRule="auto"/>
              <w:ind w:left="108" w:right="0"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0A674D0">
            <w:pPr>
              <w:spacing w:after="0" w:line="259" w:lineRule="auto"/>
              <w:ind w:left="108" w:right="0"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этапа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45270B7">
            <w:pPr>
              <w:spacing w:after="0" w:line="259" w:lineRule="auto"/>
              <w:ind w:left="108" w:right="0"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Этапы урока рефлексии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0A5E68">
            <w:pPr>
              <w:spacing w:after="0" w:line="259" w:lineRule="auto"/>
              <w:ind w:left="106" w:right="0"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 этапа</w:t>
            </w:r>
          </w:p>
        </w:tc>
      </w:tr>
      <w:tr w14:paraId="1573A55C">
        <w:tblPrEx>
          <w:tblCellMar>
            <w:top w:w="47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DDBF384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9E107D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Этап мотивации (самоопределения) к коррекционной деятельности. 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850E17B">
            <w:pPr>
              <w:spacing w:after="0" w:line="259" w:lineRule="auto"/>
              <w:ind w:left="106" w:right="8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выработка на личностно значимом уровне внутренней готовности к реализации нормативных требований учебной деятельности, однако в данном случае речь идет о норме коррекционной деятельности. </w:t>
            </w:r>
          </w:p>
        </w:tc>
      </w:tr>
      <w:tr w14:paraId="052BC8F8">
        <w:tblPrEx>
          <w:tblCellMar>
            <w:top w:w="47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212D192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63E98F8">
            <w:pPr>
              <w:spacing w:after="0" w:line="259" w:lineRule="auto"/>
              <w:ind w:left="108" w:right="1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Этап актуализации и пробного учебного действия. 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96941A">
            <w:pPr>
              <w:spacing w:after="0" w:line="238" w:lineRule="auto"/>
              <w:ind w:left="106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осознание уч-ся  потребности к выявлению причин затруднений в собственной деятельности. </w:t>
            </w:r>
          </w:p>
        </w:tc>
      </w:tr>
      <w:tr w14:paraId="6522E33F">
        <w:trPr>
          <w:trHeight w:val="516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5428DAD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D8DFCE1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локализации индивидуальных затруднений. 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E395947">
            <w:pPr>
              <w:spacing w:after="0" w:line="259" w:lineRule="auto"/>
              <w:ind w:left="106" w:righ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осознание места и причины собственных затруднений в выполнении изученных способов действий. </w:t>
            </w:r>
          </w:p>
        </w:tc>
      </w:tr>
      <w:tr w14:paraId="6D7E8B93">
        <w:tblPrEx>
          <w:tblCellMar>
            <w:top w:w="47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650F2BD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D79E04C">
            <w:pPr>
              <w:spacing w:after="0" w:line="259" w:lineRule="auto"/>
              <w:ind w:left="108" w:righ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Этап построения проекта коррекции выявленных затруднений. 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1655E63">
            <w:pPr>
              <w:spacing w:after="0" w:line="259" w:lineRule="auto"/>
              <w:ind w:left="106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постановки целей коррекционной деятельности и на этой основе - выбор способа и средств их реализации </w:t>
            </w:r>
          </w:p>
        </w:tc>
      </w:tr>
      <w:tr w14:paraId="69AD19F3">
        <w:tblPrEx>
          <w:tblCellMar>
            <w:top w:w="47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53EDA3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1ED8FE3">
            <w:pPr>
              <w:spacing w:after="0" w:line="259" w:lineRule="auto"/>
              <w:ind w:left="108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реализации построенного проекта 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7BDD2C4">
            <w:pPr>
              <w:spacing w:after="0" w:line="239" w:lineRule="auto"/>
              <w:ind w:left="106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осмысленная коррекция учащимися своих ошибок в самостоятельной работе и формирование умения правильно применять соответствующие способы действий.</w:t>
            </w:r>
          </w:p>
        </w:tc>
      </w:tr>
      <w:tr w14:paraId="090FE4CC">
        <w:tblPrEx>
          <w:tblCellMar>
            <w:top w:w="47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495DDC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2BFBB03">
            <w:pPr>
              <w:spacing w:after="0" w:line="259" w:lineRule="auto"/>
              <w:ind w:left="108" w:righ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Этап обобщения затруднений во внешней речи. 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7EC309">
            <w:pPr>
              <w:spacing w:after="0" w:line="259" w:lineRule="auto"/>
              <w:ind w:left="106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закрепление способов действий, вызвавших затруднения. </w:t>
            </w:r>
          </w:p>
          <w:p w14:paraId="4B0AD79B">
            <w:pPr>
              <w:spacing w:after="0" w:line="259" w:lineRule="auto"/>
              <w:ind w:left="106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14:paraId="4CE2C06A">
        <w:tblPrEx>
          <w:tblCellMar>
            <w:top w:w="47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6AE6224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42FE890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Этап самостоятельной работы с самопроверкой по эталону. 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E3BD44F">
            <w:pPr>
              <w:spacing w:after="0" w:line="259" w:lineRule="auto"/>
              <w:ind w:left="106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перенос соответственых способов действий, вызвавших затруднения, самопроверка их усвоения индивидуальная рефлексия достижения цели и создание (по возможности) ситуации успеха. </w:t>
            </w:r>
          </w:p>
        </w:tc>
      </w:tr>
      <w:tr w14:paraId="267E23A5">
        <w:tblPrEx>
          <w:tblCellMar>
            <w:top w:w="47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512AC89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D47C124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Этап включения в систему знаний и повторения. 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03F16A6">
            <w:pPr>
              <w:spacing w:after="0" w:line="259" w:lineRule="auto"/>
              <w:ind w:left="106" w:right="1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способов действий, вызвавших затруднения, повторение и закрепление ранее изученного и подготовка к изучению следующих разделов курса.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</w:p>
        </w:tc>
      </w:tr>
      <w:tr w14:paraId="7EBD3FC9">
        <w:tblPrEx>
          <w:tblCellMar>
            <w:top w:w="47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2E7F4A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DBAE91">
            <w:pPr>
              <w:spacing w:after="0" w:line="238" w:lineRule="auto"/>
              <w:ind w:left="108" w:right="5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Этап рефлексии учебной деятельности на уроке. </w:t>
            </w:r>
          </w:p>
          <w:p w14:paraId="592968E5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554E3CD">
            <w:pPr>
              <w:spacing w:after="0" w:line="259" w:lineRule="auto"/>
              <w:ind w:left="106" w:right="6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осознание учащимися метода преодоления затруднений и самооценка ими результатов своей коррекционной (а в случае, если ошибок не было, самостоятельной деятельности. </w:t>
            </w:r>
          </w:p>
        </w:tc>
      </w:tr>
    </w:tbl>
    <w:p w14:paraId="2A0D4C5E">
      <w:r>
        <w:br w:type="page"/>
      </w:r>
    </w:p>
    <w:p w14:paraId="28D7DE7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ПЛАН-КОНСПЕКТ УРОКА</w:t>
      </w:r>
    </w:p>
    <w:p w14:paraId="3A2E0D71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textWrapping"/>
      </w:r>
      <w:r>
        <w:rPr>
          <w:rFonts w:ascii="Times New Roman" w:hAnsi="Times New Roman"/>
          <w:sz w:val="24"/>
          <w:szCs w:val="24"/>
          <w:lang w:val="ru-RU"/>
        </w:rPr>
        <w:t>Предмет____________________________</w:t>
      </w:r>
    </w:p>
    <w:p w14:paraId="3725917D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Урок №____________________________</w:t>
      </w:r>
    </w:p>
    <w:p w14:paraId="4B795C08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урока:____________________________________________________________________________________________________</w:t>
      </w:r>
    </w:p>
    <w:p w14:paraId="07A5B36A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Тип урока:  </w:t>
      </w:r>
      <w:r>
        <w:rPr>
          <w:rFonts w:ascii="Times New Roman" w:hAnsi="Times New Roman"/>
          <w:b/>
          <w:sz w:val="24"/>
          <w:szCs w:val="24"/>
          <w:lang w:val="ru-RU"/>
        </w:rPr>
        <w:t>Урок рефлексии</w:t>
      </w:r>
    </w:p>
    <w:p w14:paraId="46D00E46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Деятельностная цель:</w:t>
      </w:r>
      <w:r>
        <w:rPr>
          <w:rFonts w:ascii="Times New Roman" w:hAnsi="Times New Roman"/>
          <w:sz w:val="24"/>
          <w:szCs w:val="24"/>
          <w:lang w:val="ru-RU"/>
        </w:rPr>
        <w:t xml:space="preserve"> формирование  у обучающихся способностей к рефлексии коррекционно-контрольного типа и реализации коррекционной нормы ( фиксирование собственных затруднений в деятельности, выявление их причин, построение и реализация проекта выхода из затруднения и т.д.)</w:t>
      </w:r>
    </w:p>
    <w:p w14:paraId="22EE233F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Образовательная цель:</w:t>
      </w:r>
      <w:r>
        <w:rPr>
          <w:rFonts w:ascii="Times New Roman" w:hAnsi="Times New Roman"/>
          <w:sz w:val="24"/>
          <w:szCs w:val="24"/>
          <w:lang w:val="ru-RU"/>
        </w:rPr>
        <w:t xml:space="preserve"> коррекция и тренинг изученных понятий, алгоритмов и т.д.</w:t>
      </w:r>
    </w:p>
    <w:p w14:paraId="599D2EB4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Формирование УУД:</w:t>
      </w:r>
    </w:p>
    <w:p w14:paraId="0CCCB4F7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Личностные действия:</w:t>
      </w:r>
      <w:r>
        <w:rPr>
          <w:rFonts w:ascii="Times New Roman" w:hAnsi="Times New Roman"/>
          <w:sz w:val="24"/>
          <w:szCs w:val="24"/>
          <w:lang w:val="ru-RU"/>
        </w:rPr>
        <w:t xml:space="preserve"> (самоопределение, смыслообразование, нравственно-этическая ориентация)</w:t>
      </w:r>
    </w:p>
    <w:p w14:paraId="2DC55A6D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Регулятивные действия:</w:t>
      </w:r>
      <w:r>
        <w:rPr>
          <w:rFonts w:ascii="Times New Roman" w:hAnsi="Times New Roman"/>
          <w:sz w:val="24"/>
          <w:szCs w:val="24"/>
          <w:lang w:val="ru-RU"/>
        </w:rPr>
        <w:t xml:space="preserve"> (целеполагание, планирование, прогнозирование, контроль, коррекция, оценка, саморегуляция)</w:t>
      </w:r>
    </w:p>
    <w:p w14:paraId="496E3B81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Познавательные действия:</w:t>
      </w:r>
      <w:r>
        <w:rPr>
          <w:rFonts w:ascii="Times New Roman" w:hAnsi="Times New Roman"/>
          <w:sz w:val="24"/>
          <w:szCs w:val="24"/>
          <w:lang w:val="ru-RU"/>
        </w:rPr>
        <w:t xml:space="preserve"> (общеучебные, логические, постановка и решение проблемы)</w:t>
      </w:r>
    </w:p>
    <w:p w14:paraId="63FB35DA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Коммуникативные действия:</w:t>
      </w:r>
      <w:r>
        <w:rPr>
          <w:rFonts w:ascii="Times New Roman" w:hAnsi="Times New Roman"/>
          <w:sz w:val="24"/>
          <w:szCs w:val="24"/>
          <w:lang w:val="ru-RU"/>
        </w:rPr>
        <w:t xml:space="preserve"> (планирование учебного сотрудничества, постановка вопросов, разрешение конфликтов,  управление поведением партнера, умение с достаточной точностью и полнотой выражать свои мысли в соответствии с задачами и условиями коммуникации)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2824"/>
        <w:gridCol w:w="3239"/>
        <w:gridCol w:w="1543"/>
      </w:tblGrid>
      <w:tr w14:paraId="28B94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noWrap w:val="0"/>
            <w:vAlign w:val="top"/>
          </w:tcPr>
          <w:p w14:paraId="0D67FA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5583" w:type="dxa"/>
            <w:noWrap w:val="0"/>
            <w:vAlign w:val="top"/>
          </w:tcPr>
          <w:p w14:paraId="7E6AD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5474" w:type="dxa"/>
            <w:noWrap w:val="0"/>
            <w:vAlign w:val="top"/>
          </w:tcPr>
          <w:p w14:paraId="4A702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920" w:type="dxa"/>
            <w:noWrap w:val="0"/>
            <w:vAlign w:val="top"/>
          </w:tcPr>
          <w:p w14:paraId="085229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14:paraId="0DCA9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noWrap w:val="0"/>
            <w:vAlign w:val="top"/>
          </w:tcPr>
          <w:p w14:paraId="0A858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7A091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 мотивации (самоопределения)к коррекционной деятельности. (1-2 мин.)</w:t>
            </w:r>
          </w:p>
          <w:p w14:paraId="3D993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5A9C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 актуализации и пробного учебного действия. (5-8 мин.)</w:t>
            </w:r>
          </w:p>
          <w:p w14:paraId="536B5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B71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локализации индивидуальных затруднений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6D30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44E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Этап построения проекта коррекции выявленных затруднений.</w:t>
            </w:r>
          </w:p>
          <w:p w14:paraId="201D0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6E9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реализации построенного проекта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CDA9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F79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Этап обобщения затруднений во внешней речи. (4-5 мин.)</w:t>
            </w:r>
          </w:p>
          <w:p w14:paraId="21ABA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5F1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Этап самостоятельной работы с самопроверкой по эталону. (4-5 мин.)</w:t>
            </w:r>
          </w:p>
          <w:p w14:paraId="23452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D0C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Этап включения в систему знаний и повторения. (7-8 мин.)</w:t>
            </w:r>
          </w:p>
          <w:p w14:paraId="73CDE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2713A0">
            <w:pPr>
              <w:spacing w:after="0" w:line="238" w:lineRule="auto"/>
              <w:ind w:left="108" w:right="5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Этап рефлексии учебной деятельности на уроке. </w:t>
            </w:r>
          </w:p>
          <w:p w14:paraId="0688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83" w:type="dxa"/>
            <w:noWrap w:val="0"/>
            <w:vAlign w:val="top"/>
          </w:tcPr>
          <w:p w14:paraId="7C3FB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74" w:type="dxa"/>
            <w:noWrap w:val="0"/>
            <w:vAlign w:val="top"/>
          </w:tcPr>
          <w:p w14:paraId="6EA6C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  <w:noWrap w:val="0"/>
            <w:vAlign w:val="top"/>
          </w:tcPr>
          <w:p w14:paraId="244C2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6BBCFA03">
      <w:r>
        <w:br w:type="page"/>
      </w:r>
    </w:p>
    <w:p w14:paraId="65EC56F7">
      <w:pPr>
        <w:tabs>
          <w:tab w:val="left" w:pos="2505"/>
        </w:tabs>
        <w:spacing w:after="0" w:line="259" w:lineRule="auto"/>
        <w:ind w:left="720" w:right="0" w:firstLine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>Формулировки деятельности учителя и обучающихся.</w:t>
      </w:r>
    </w:p>
    <w:tbl>
      <w:tblPr>
        <w:tblStyle w:val="3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5"/>
        <w:gridCol w:w="4491"/>
      </w:tblGrid>
      <w:tr w14:paraId="1B3CD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0" w:type="dxa"/>
            <w:noWrap w:val="0"/>
            <w:vAlign w:val="top"/>
          </w:tcPr>
          <w:p w14:paraId="4CF0B008">
            <w:pPr>
              <w:tabs>
                <w:tab w:val="left" w:pos="2505"/>
              </w:tabs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</w:t>
            </w:r>
          </w:p>
        </w:tc>
        <w:tc>
          <w:tcPr>
            <w:tcW w:w="4734" w:type="dxa"/>
            <w:noWrap w:val="0"/>
            <w:vAlign w:val="top"/>
          </w:tcPr>
          <w:p w14:paraId="3602B9FF">
            <w:pPr>
              <w:tabs>
                <w:tab w:val="left" w:pos="2505"/>
              </w:tabs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обучающихся</w:t>
            </w:r>
          </w:p>
        </w:tc>
      </w:tr>
      <w:tr w14:paraId="7293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0" w:type="dxa"/>
            <w:noWrap w:val="0"/>
            <w:vAlign w:val="top"/>
          </w:tcPr>
          <w:p w14:paraId="542FC8E7">
            <w:pPr>
              <w:spacing w:after="57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Проверяет готовность обучающихся к уроку. </w:t>
            </w:r>
          </w:p>
          <w:p w14:paraId="18753AAA">
            <w:pPr>
              <w:spacing w:after="56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Озвучивает тему и цель урока. </w:t>
            </w:r>
          </w:p>
          <w:p w14:paraId="7778F45D">
            <w:pPr>
              <w:spacing w:after="55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Уточняет понимание учащимися поставленных целей урока. </w:t>
            </w:r>
          </w:p>
          <w:p w14:paraId="5268BE84">
            <w:pPr>
              <w:spacing w:after="57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Выдвигает проблему. </w:t>
            </w:r>
          </w:p>
          <w:p w14:paraId="1DC5C483">
            <w:pPr>
              <w:spacing w:after="55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Создает эмоциональный настрой на… </w:t>
            </w:r>
          </w:p>
          <w:p w14:paraId="5DDA4E4F">
            <w:pPr>
              <w:spacing w:after="56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Формулирует задание… </w:t>
            </w:r>
          </w:p>
          <w:p w14:paraId="099E0CCB">
            <w:pPr>
              <w:spacing w:after="56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Напоминает обучающимся, как… </w:t>
            </w:r>
          </w:p>
          <w:p w14:paraId="76A00ED6">
            <w:pPr>
              <w:spacing w:after="58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Предлагает индивидуальные задания. </w:t>
            </w:r>
          </w:p>
          <w:p w14:paraId="762CFB01">
            <w:pPr>
              <w:tabs>
                <w:tab w:val="left" w:pos="1440"/>
                <w:tab w:val="left" w:pos="2505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 параллель с ранее изученным материалом. </w:t>
            </w:r>
          </w:p>
          <w:p w14:paraId="54752BD0">
            <w:pPr>
              <w:tabs>
                <w:tab w:val="left" w:pos="1440"/>
                <w:tab w:val="left" w:pos="2505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Обеспечивает мотивацию выполнения…</w:t>
            </w:r>
          </w:p>
          <w:p w14:paraId="4191010B">
            <w:pPr>
              <w:spacing w:after="0" w:line="240" w:lineRule="auto"/>
              <w:ind w:left="0" w:right="81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Контролирует выполнение работы. Осуществляет: </w:t>
            </w:r>
          </w:p>
          <w:p w14:paraId="197FD461">
            <w:pPr>
              <w:numPr>
                <w:ilvl w:val="0"/>
                <w:numId w:val="1"/>
              </w:numPr>
              <w:spacing w:after="0" w:line="240" w:lineRule="auto"/>
              <w:ind w:right="8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контроль;</w:t>
            </w:r>
          </w:p>
          <w:p w14:paraId="09A294BF">
            <w:pPr>
              <w:numPr>
                <w:ilvl w:val="0"/>
                <w:numId w:val="1"/>
              </w:numPr>
              <w:spacing w:after="0" w:line="240" w:lineRule="auto"/>
              <w:ind w:right="8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выборочный контроль.</w:t>
            </w:r>
          </w:p>
          <w:p w14:paraId="470878CC">
            <w:pPr>
              <w:spacing w:after="0" w:line="240" w:lineRule="auto"/>
              <w:ind w:left="0" w:right="153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Побуждает к высказыванию своего мнения. </w:t>
            </w:r>
          </w:p>
          <w:p w14:paraId="2300884C">
            <w:pPr>
              <w:spacing w:after="0" w:line="240" w:lineRule="auto"/>
              <w:ind w:left="0" w:right="153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Отмечает степень вовлеченности учащихся  в работу на уроке. </w:t>
            </w:r>
          </w:p>
          <w:p w14:paraId="49AA214F">
            <w:pPr>
              <w:spacing w:after="0" w:line="240" w:lineRule="auto"/>
              <w:ind w:left="0" w:right="439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Диктует. Дает: </w:t>
            </w:r>
          </w:p>
          <w:p w14:paraId="73189130">
            <w:pPr>
              <w:numPr>
                <w:ilvl w:val="0"/>
                <w:numId w:val="2"/>
              </w:numPr>
              <w:spacing w:after="0" w:line="240" w:lineRule="auto"/>
              <w:ind w:left="554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к домашнему заданию; </w:t>
            </w:r>
          </w:p>
          <w:p w14:paraId="082C9709">
            <w:pPr>
              <w:numPr>
                <w:ilvl w:val="0"/>
                <w:numId w:val="2"/>
              </w:numPr>
              <w:spacing w:after="0" w:line="240" w:lineRule="auto"/>
              <w:ind w:left="554" w:right="0" w:hanging="2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задание на поиск в тексте особенностей... </w:t>
            </w:r>
          </w:p>
          <w:p w14:paraId="5C2C72B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Организует: </w:t>
            </w:r>
          </w:p>
          <w:p w14:paraId="0B3848F9">
            <w:pPr>
              <w:numPr>
                <w:ilvl w:val="0"/>
                <w:numId w:val="2"/>
              </w:numPr>
              <w:spacing w:after="0" w:line="240" w:lineRule="auto"/>
              <w:ind w:left="554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взаимопроверку; </w:t>
            </w:r>
          </w:p>
          <w:p w14:paraId="0F61301C">
            <w:pPr>
              <w:numPr>
                <w:ilvl w:val="0"/>
                <w:numId w:val="2"/>
              </w:numPr>
              <w:spacing w:after="57" w:line="240" w:lineRule="auto"/>
              <w:ind w:left="554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коллективную проверку; </w:t>
            </w:r>
          </w:p>
          <w:p w14:paraId="041A648C">
            <w:pPr>
              <w:numPr>
                <w:ilvl w:val="0"/>
                <w:numId w:val="2"/>
              </w:numPr>
              <w:spacing w:after="15" w:line="240" w:lineRule="auto"/>
              <w:ind w:left="554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проверку выполнения упражнения; </w:t>
            </w:r>
          </w:p>
          <w:p w14:paraId="696EB57D">
            <w:pPr>
              <w:numPr>
                <w:ilvl w:val="0"/>
                <w:numId w:val="2"/>
              </w:numPr>
              <w:spacing w:after="4" w:line="240" w:lineRule="auto"/>
              <w:ind w:left="554" w:right="0" w:hanging="2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беседу по уточнению и конкретизации первичных знаний; </w:t>
            </w:r>
          </w:p>
          <w:p w14:paraId="410D37B8">
            <w:pPr>
              <w:numPr>
                <w:ilvl w:val="0"/>
                <w:numId w:val="2"/>
              </w:numPr>
              <w:spacing w:after="57" w:line="240" w:lineRule="auto"/>
              <w:ind w:left="554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оценочные высказывания обучающихся; </w:t>
            </w:r>
          </w:p>
          <w:p w14:paraId="6A02C4A0">
            <w:pPr>
              <w:numPr>
                <w:ilvl w:val="0"/>
                <w:numId w:val="2"/>
              </w:numPr>
              <w:spacing w:after="15" w:line="240" w:lineRule="auto"/>
              <w:ind w:left="554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способов решения; </w:t>
            </w:r>
          </w:p>
          <w:p w14:paraId="1EA4D888">
            <w:pPr>
              <w:spacing w:after="0" w:line="240" w:lineRule="auto"/>
              <w:ind w:left="554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поисковую работу обучающихся (постановка целей и план действий)</w:t>
            </w:r>
          </w:p>
          <w:p w14:paraId="765F15AE">
            <w:pPr>
              <w:numPr>
                <w:ilvl w:val="0"/>
                <w:numId w:val="2"/>
              </w:numPr>
              <w:spacing w:after="57" w:line="240" w:lineRule="auto"/>
              <w:ind w:left="554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самостоятельную работу с учебником; </w:t>
            </w:r>
          </w:p>
          <w:p w14:paraId="43E50E8D">
            <w:pPr>
              <w:numPr>
                <w:ilvl w:val="0"/>
                <w:numId w:val="2"/>
              </w:numPr>
              <w:spacing w:after="0" w:line="240" w:lineRule="auto"/>
              <w:ind w:left="554" w:right="0" w:hanging="2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беседу, связывая результаты урока с его целями. </w:t>
            </w:r>
          </w:p>
          <w:p w14:paraId="7208AF0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Подводит обучающихся к выводу о… </w:t>
            </w:r>
          </w:p>
          <w:p w14:paraId="44EA157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Наводящими вопросами помогает выявить причинноследственные связи в… </w:t>
            </w:r>
          </w:p>
          <w:p w14:paraId="59290397">
            <w:pPr>
              <w:spacing w:after="0" w:line="240" w:lineRule="auto"/>
              <w:ind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Обеспечивает положительную реакцию детей на творчество одноклассников.</w:t>
            </w:r>
          </w:p>
          <w:p w14:paraId="4A786933">
            <w:pPr>
              <w:spacing w:after="0" w:line="240" w:lineRule="auto"/>
              <w:ind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Акцентирует внимание на конечных результатах учебной деятельности обучающихся на уроке</w:t>
            </w:r>
          </w:p>
          <w:p w14:paraId="2CE7474A">
            <w:pPr>
              <w:spacing w:after="0" w:line="313" w:lineRule="auto"/>
              <w:ind w:left="720" w:right="81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34" w:type="dxa"/>
            <w:noWrap w:val="0"/>
            <w:vAlign w:val="top"/>
          </w:tcPr>
          <w:p w14:paraId="07D26278">
            <w:pPr>
              <w:spacing w:after="57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Записывают слова, предложения. </w:t>
            </w:r>
          </w:p>
          <w:p w14:paraId="10E8CBA7">
            <w:pPr>
              <w:spacing w:after="5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Делят (звуки, слова ит.д.) на группы. </w:t>
            </w:r>
          </w:p>
          <w:p w14:paraId="04CC99BE">
            <w:pPr>
              <w:spacing w:after="5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Выполняют упражнение в тетради. </w:t>
            </w:r>
          </w:p>
          <w:p w14:paraId="44F8B233">
            <w:pPr>
              <w:spacing w:after="0" w:line="240" w:lineRule="auto"/>
              <w:ind w:left="3" w:right="119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очереди комментируют… Обосновывают выбор … </w:t>
            </w:r>
          </w:p>
          <w:p w14:paraId="5C56D883">
            <w:pPr>
              <w:spacing w:after="0" w:line="240" w:lineRule="auto"/>
              <w:ind w:left="3" w:right="119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Приводят примеры. </w:t>
            </w:r>
          </w:p>
          <w:p w14:paraId="79C692D9">
            <w:pPr>
              <w:spacing w:after="5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Пишут под диктовку. </w:t>
            </w:r>
          </w:p>
          <w:p w14:paraId="5FB88A64">
            <w:pPr>
              <w:spacing w:after="1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Проговаривают по цепочке. </w:t>
            </w:r>
          </w:p>
          <w:p w14:paraId="2608F0B6">
            <w:pPr>
              <w:spacing w:after="1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Выделяют (находят, подчеркивают, комментируют). </w:t>
            </w:r>
          </w:p>
          <w:p w14:paraId="55BFF536">
            <w:pPr>
              <w:spacing w:after="5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Отвечают на вопросы учителя. </w:t>
            </w:r>
          </w:p>
          <w:p w14:paraId="7E752F31">
            <w:pPr>
              <w:spacing w:after="5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задание по карточкам.</w:t>
            </w:r>
          </w:p>
          <w:p w14:paraId="44C19FA7">
            <w:pPr>
              <w:spacing w:after="0" w:line="240" w:lineRule="auto"/>
              <w:ind w:left="3" w:right="110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Называют правило, на которое опирались  при выполнении задания. </w:t>
            </w:r>
          </w:p>
          <w:p w14:paraId="475BE5CF">
            <w:pPr>
              <w:spacing w:after="0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Читают и запоминают правило, проговаривают его друг другу вслух. </w:t>
            </w:r>
          </w:p>
          <w:p w14:paraId="46886E7B">
            <w:pPr>
              <w:spacing w:after="5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Озвучивают понятие… </w:t>
            </w:r>
          </w:p>
          <w:p w14:paraId="00D247DF">
            <w:pPr>
              <w:spacing w:after="57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Выявляют закономерность… </w:t>
            </w:r>
          </w:p>
          <w:p w14:paraId="523ABB04">
            <w:pPr>
              <w:spacing w:after="55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Анализируют… </w:t>
            </w:r>
          </w:p>
          <w:p w14:paraId="6D65C24C">
            <w:pPr>
              <w:spacing w:after="5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Определяют причины… </w:t>
            </w:r>
          </w:p>
          <w:p w14:paraId="02255B29">
            <w:pPr>
              <w:spacing w:after="5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Формулируют выводы наблюдений. </w:t>
            </w:r>
          </w:p>
          <w:p w14:paraId="14FEFA6C">
            <w:pPr>
              <w:spacing w:after="5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Объясняют свой выбор. </w:t>
            </w:r>
          </w:p>
          <w:p w14:paraId="63D80A00">
            <w:pPr>
              <w:spacing w:after="55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Высказывают свои предположения в паре. </w:t>
            </w:r>
          </w:p>
          <w:p w14:paraId="5429BE32">
            <w:pPr>
              <w:spacing w:after="2" w:line="240" w:lineRule="auto"/>
              <w:ind w:left="3" w:right="330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Сравнив…  </w:t>
            </w:r>
          </w:p>
          <w:p w14:paraId="22C443D1">
            <w:pPr>
              <w:spacing w:after="56" w:line="240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Находят в тексте понятие, информацию. </w:t>
            </w:r>
          </w:p>
          <w:p w14:paraId="0D3D5F7A">
            <w:pPr>
              <w:spacing w:after="0" w:line="240" w:lineRule="auto"/>
              <w:ind w:left="3" w:right="141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Слушают доклад, делятся впечатлениями  Высказывают свое мнение. Осуществляют: </w:t>
            </w:r>
          </w:p>
          <w:p w14:paraId="41B7F59B">
            <w:pPr>
              <w:numPr>
                <w:ilvl w:val="0"/>
                <w:numId w:val="3"/>
              </w:numPr>
              <w:spacing w:after="0" w:line="240" w:lineRule="auto"/>
              <w:ind w:left="558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самооценку; </w:t>
            </w:r>
          </w:p>
          <w:p w14:paraId="744A362A">
            <w:pPr>
              <w:numPr>
                <w:ilvl w:val="0"/>
                <w:numId w:val="3"/>
              </w:numPr>
              <w:spacing w:after="0" w:line="240" w:lineRule="auto"/>
              <w:ind w:left="558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самопроверку; </w:t>
            </w:r>
          </w:p>
          <w:p w14:paraId="188C4BF7">
            <w:pPr>
              <w:numPr>
                <w:ilvl w:val="0"/>
                <w:numId w:val="3"/>
              </w:numPr>
              <w:spacing w:after="58" w:line="240" w:lineRule="auto"/>
              <w:ind w:left="558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взаимопроверку; </w:t>
            </w:r>
          </w:p>
          <w:p w14:paraId="012D1379">
            <w:pPr>
              <w:numPr>
                <w:ilvl w:val="0"/>
                <w:numId w:val="3"/>
              </w:numPr>
              <w:spacing w:after="0" w:line="240" w:lineRule="auto"/>
              <w:ind w:left="558" w:right="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предварительную оценку. </w:t>
            </w:r>
          </w:p>
          <w:p w14:paraId="624E09C0">
            <w:pPr>
              <w:tabs>
                <w:tab w:val="left" w:pos="2505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 конечный результат своей работы на уроке</w:t>
            </w:r>
          </w:p>
        </w:tc>
      </w:tr>
    </w:tbl>
    <w:p w14:paraId="151548C8">
      <w:bookmarkStart w:id="0" w:name="_GoBack"/>
      <w:bookmarkEnd w:id="0"/>
    </w:p>
    <w:sectPr>
      <w:pgSz w:w="11906" w:h="16838"/>
      <w:pgMar w:top="780" w:right="646" w:bottom="1440" w:left="9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7" w:lineRule="auto"/>
      </w:pPr>
      <w:r>
        <w:separator/>
      </w:r>
    </w:p>
  </w:footnote>
  <w:footnote w:type="continuationSeparator" w:id="1">
    <w:p>
      <w:pPr>
        <w:spacing w:before="0" w:after="0" w:line="26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02E58"/>
    <w:multiLevelType w:val="multilevel"/>
    <w:tmpl w:val="01E02E58"/>
    <w:lvl w:ilvl="0" w:tentative="0">
      <w:start w:val="1"/>
      <w:numFmt w:val="bullet"/>
      <w:lvlText w:val="•"/>
      <w:lvlJc w:val="left"/>
      <w:pPr>
        <w:ind w:left="72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6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8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90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62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4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6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8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50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>
    <w:nsid w:val="57BB57DF"/>
    <w:multiLevelType w:val="multilevel"/>
    <w:tmpl w:val="57BB57DF"/>
    <w:lvl w:ilvl="0" w:tentative="0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5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7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9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61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3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5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7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9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>
    <w:nsid w:val="65123FF2"/>
    <w:multiLevelType w:val="multilevel"/>
    <w:tmpl w:val="65123FF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7408B"/>
    <w:rsid w:val="0567408B"/>
    <w:rsid w:val="5711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5" w:line="267" w:lineRule="auto"/>
      <w:ind w:left="10" w:right="665" w:hanging="10"/>
    </w:pPr>
    <w:rPr>
      <w:rFonts w:ascii="Arial" w:hAnsi="Arial" w:eastAsia="Arial" w:cs="Arial"/>
      <w:color w:val="000000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2025-09-09T22:15:00Z</dcterms:created>
  <dc:creator>nkvindt@ya.ru</dc:creator>
  <cp:lastModifiedBy>nkvindt@ya.ru</cp:lastModifiedBy>
  <dcterms:modified xsi:type="dcterms:W3CDTF">2025-09-09T22:22:00Z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A7C9D8BD5C0342989D9A77C6A07089F5_11</vt:lpwstr>
  </property>
</Properties>
</file>